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Event proposal</w:t>
      </w:r>
    </w:p>
    <w:p>
      <w:r>
        <w:t>[Event name]  |  Prepared for [client]  |  Prepared by [organizer]  |  [Date]</w:t>
      </w:r>
    </w:p>
    <w:p>
      <w:pPr>
        <w:pStyle w:val="Heading1"/>
      </w:pPr>
      <w:r>
        <w:t>Event brief</w:t>
      </w:r>
    </w:p>
    <w:p>
      <w:r>
        <w:rPr>
          <w:b/>
        </w:rPr>
        <w:t xml:space="preserve">Date and venue  </w:t>
      </w:r>
      <w:r>
        <w:t>[Proposed date, location and alternatives]</w:t>
      </w:r>
    </w:p>
    <w:p>
      <w:r>
        <w:rPr>
          <w:b/>
        </w:rPr>
        <w:t xml:space="preserve">Audience and attendance  </w:t>
      </w:r>
      <w:r>
        <w:t>[Audience and expected number of guests]</w:t>
      </w:r>
    </w:p>
    <w:p>
      <w:r>
        <w:t>[Describe the purpose of the event, the experience you want to create and the decisions this proposal asks the client to make.]</w:t>
      </w:r>
    </w:p>
    <w:p>
      <w:pPr>
        <w:pStyle w:val="Heading1"/>
      </w:pPr>
      <w:r>
        <w:t>Objectives and scope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cantSplit/>
          <w:tblHeader/>
        </w:trPr>
        <w:tc>
          <w:tcPr>
            <w:tcW w:type="dxa" w:w="3744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Objective</w:t>
            </w:r>
          </w:p>
        </w:tc>
        <w:tc>
          <w:tcPr>
            <w:tcW w:type="dxa" w:w="3168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Measure</w:t>
            </w:r>
          </w:p>
        </w:tc>
        <w:tc>
          <w:tcPr>
            <w:tcW w:type="dxa" w:w="2592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Target</w:t>
            </w:r>
          </w:p>
        </w:tc>
      </w:tr>
      <w:tr>
        <w:trPr>
          <w:cantSplit/>
        </w:trPr>
        <w:tc>
          <w:tcPr>
            <w:tcW w:type="dxa" w:w="3744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[Business or community goal]</w:t>
            </w:r>
          </w:p>
        </w:tc>
        <w:tc>
          <w:tcPr>
            <w:tcW w:type="dxa" w:w="316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[Metric]</w:t>
            </w:r>
          </w:p>
        </w:tc>
        <w:tc>
          <w:tcPr>
            <w:tcW w:type="dxa" w:w="2592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[Target and date]</w:t>
            </w:r>
          </w:p>
        </w:tc>
      </w:tr>
      <w:tr>
        <w:trPr>
          <w:cantSplit/>
        </w:trPr>
        <w:tc>
          <w:tcPr>
            <w:tcW w:type="dxa" w:w="3744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[Guest experience goal]</w:t>
            </w:r>
          </w:p>
        </w:tc>
        <w:tc>
          <w:tcPr>
            <w:tcW w:type="dxa" w:w="316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[Metric]</w:t>
            </w:r>
          </w:p>
        </w:tc>
        <w:tc>
          <w:tcPr>
            <w:tcW w:type="dxa" w:w="2592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[Target and date]</w:t>
            </w:r>
          </w:p>
        </w:tc>
      </w:tr>
    </w:tbl>
    <w:p>
      <w:pPr>
        <w:spacing w:after="40"/>
      </w:pPr>
    </w:p>
    <w:p>
      <w:r>
        <w:t>[List the services included: planning, venue, catering, production, registration or promotion. State exclusions, assumptions and client responsibilities.]</w:t>
      </w:r>
    </w:p>
    <w:p>
      <w:pPr>
        <w:pStyle w:val="Heading1"/>
      </w:pPr>
      <w:r>
        <w:t>Creative and guest experience</w:t>
      </w:r>
    </w:p>
    <w:p>
      <w:r>
        <w:t>[Describe the theme, arrival experience, main activities, accessibility needs and the guest journey. Link any mood board, floor plan or supporting concept.]</w:t>
      </w:r>
    </w:p>
    <w:p>
      <w:r>
        <w:br w:type="page"/>
      </w:r>
    </w:p>
    <w:p>
      <w:pPr>
        <w:pStyle w:val="Heading1"/>
      </w:pPr>
      <w:r>
        <w:t>Budget and delivery</w:t>
      </w:r>
    </w:p>
    <w:p>
      <w:pPr>
        <w:pStyle w:val="Heading1"/>
      </w:pPr>
      <w:r>
        <w:t>Proposed budget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cantSplit/>
          <w:tblHeader/>
        </w:trPr>
        <w:tc>
          <w:tcPr>
            <w:tcW w:type="dxa" w:w="4320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1440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Quantity</w:t>
            </w:r>
          </w:p>
        </w:tc>
        <w:tc>
          <w:tcPr>
            <w:tcW w:type="dxa" w:w="1872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Unit cost</w:t>
            </w:r>
          </w:p>
        </w:tc>
        <w:tc>
          <w:tcPr>
            <w:tcW w:type="dxa" w:w="1872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Estimate</w:t>
            </w:r>
          </w:p>
        </w:tc>
      </w:tr>
      <w:tr>
        <w:trPr>
          <w:cantSplit/>
        </w:trPr>
        <w:tc>
          <w:tcPr>
            <w:tcW w:type="dxa" w:w="4320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Venue</w:t>
            </w:r>
          </w:p>
        </w:tc>
        <w:tc>
          <w:tcPr>
            <w:tcW w:type="dxa" w:w="1440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872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872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</w:tr>
      <w:tr>
        <w:trPr>
          <w:cantSplit/>
        </w:trPr>
        <w:tc>
          <w:tcPr>
            <w:tcW w:type="dxa" w:w="432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Catering</w:t>
            </w:r>
          </w:p>
        </w:tc>
        <w:tc>
          <w:tcPr>
            <w:tcW w:type="dxa" w:w="144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872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872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</w:tr>
      <w:tr>
        <w:trPr>
          <w:cantSplit/>
        </w:trPr>
        <w:tc>
          <w:tcPr>
            <w:tcW w:type="dxa" w:w="4320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Production</w:t>
            </w:r>
          </w:p>
        </w:tc>
        <w:tc>
          <w:tcPr>
            <w:tcW w:type="dxa" w:w="1440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872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872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</w:tr>
      <w:tr>
        <w:trPr>
          <w:cantSplit/>
        </w:trPr>
        <w:tc>
          <w:tcPr>
            <w:tcW w:type="dxa" w:w="432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Staffing</w:t>
            </w:r>
          </w:p>
        </w:tc>
        <w:tc>
          <w:tcPr>
            <w:tcW w:type="dxa" w:w="144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872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872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</w:tr>
      <w:tr>
        <w:trPr>
          <w:cantSplit/>
        </w:trPr>
        <w:tc>
          <w:tcPr>
            <w:tcW w:type="dxa" w:w="4320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Promotion</w:t>
            </w:r>
          </w:p>
        </w:tc>
        <w:tc>
          <w:tcPr>
            <w:tcW w:type="dxa" w:w="1440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872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872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</w:tr>
      <w:tr>
        <w:trPr>
          <w:cantSplit/>
        </w:trPr>
        <w:tc>
          <w:tcPr>
            <w:tcW w:type="dxa" w:w="432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Contingency</w:t>
            </w:r>
          </w:p>
        </w:tc>
        <w:tc>
          <w:tcPr>
            <w:tcW w:type="dxa" w:w="144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872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872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</w:tr>
      <w:tr>
        <w:trPr>
          <w:cantSplit/>
        </w:trPr>
        <w:tc>
          <w:tcPr>
            <w:tcW w:type="dxa" w:w="4320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Tax and other charges</w:t>
            </w:r>
          </w:p>
        </w:tc>
        <w:tc>
          <w:tcPr>
            <w:tcW w:type="dxa" w:w="1440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872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872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</w:tr>
      <w:tr>
        <w:trPr>
          <w:cantSplit/>
        </w:trPr>
        <w:tc>
          <w:tcPr>
            <w:tcW w:type="dxa" w:w="432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Total [currency]</w:t>
            </w:r>
          </w:p>
        </w:tc>
        <w:tc>
          <w:tcPr>
            <w:tcW w:type="dxa" w:w="144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</w:r>
          </w:p>
        </w:tc>
        <w:tc>
          <w:tcPr>
            <w:tcW w:type="dxa" w:w="1872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</w:r>
          </w:p>
        </w:tc>
        <w:tc>
          <w:tcPr>
            <w:tcW w:type="dxa" w:w="1872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</w:tr>
    </w:tbl>
    <w:p>
      <w:pPr>
        <w:spacing w:after="40"/>
      </w:pPr>
    </w:p>
    <w:p>
      <w:r>
        <w:t>[State which figures are estimates or confirmed quotes, the validity period, the currency and the basis for taxes and contingency. Calculate and verify the totals manually.]</w:t>
      </w:r>
    </w:p>
    <w:p>
      <w:pPr>
        <w:pStyle w:val="Heading1"/>
      </w:pPr>
      <w:r>
        <w:t>Preparation milestones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cantSplit/>
          <w:tblHeader/>
        </w:trPr>
        <w:tc>
          <w:tcPr>
            <w:tcW w:type="dxa" w:w="5328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Milestone</w:t>
            </w:r>
          </w:p>
        </w:tc>
        <w:tc>
          <w:tcPr>
            <w:tcW w:type="dxa" w:w="2160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Owner</w:t>
            </w:r>
          </w:p>
        </w:tc>
        <w:tc>
          <w:tcPr>
            <w:tcW w:type="dxa" w:w="2016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Due date</w:t>
            </w:r>
          </w:p>
        </w:tc>
      </w:tr>
      <w:tr>
        <w:trPr>
          <w:cantSplit/>
        </w:trPr>
        <w:tc>
          <w:tcPr>
            <w:tcW w:type="dxa" w:w="532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Confirm venue and scope</w:t>
            </w:r>
          </w:p>
        </w:tc>
        <w:tc>
          <w:tcPr>
            <w:tcW w:type="dxa" w:w="2160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[Name]</w:t>
            </w:r>
          </w:p>
        </w:tc>
        <w:tc>
          <w:tcPr>
            <w:tcW w:type="dxa" w:w="2016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[Date]</w:t>
            </w:r>
          </w:p>
        </w:tc>
      </w:tr>
      <w:tr>
        <w:trPr>
          <w:cantSplit/>
        </w:trPr>
        <w:tc>
          <w:tcPr>
            <w:tcW w:type="dxa" w:w="532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Approve vendors and budget</w:t>
            </w:r>
          </w:p>
        </w:tc>
        <w:tc>
          <w:tcPr>
            <w:tcW w:type="dxa" w:w="216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[Name]</w:t>
            </w:r>
          </w:p>
        </w:tc>
        <w:tc>
          <w:tcPr>
            <w:tcW w:type="dxa" w:w="2016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[Date]</w:t>
            </w:r>
          </w:p>
        </w:tc>
      </w:tr>
      <w:tr>
        <w:trPr>
          <w:cantSplit/>
        </w:trPr>
        <w:tc>
          <w:tcPr>
            <w:tcW w:type="dxa" w:w="532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Finalize guest communications</w:t>
            </w:r>
          </w:p>
        </w:tc>
        <w:tc>
          <w:tcPr>
            <w:tcW w:type="dxa" w:w="2160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[Name]</w:t>
            </w:r>
          </w:p>
        </w:tc>
        <w:tc>
          <w:tcPr>
            <w:tcW w:type="dxa" w:w="2016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[Date]</w:t>
            </w:r>
          </w:p>
        </w:tc>
      </w:tr>
      <w:tr>
        <w:trPr>
          <w:cantSplit/>
        </w:trPr>
        <w:tc>
          <w:tcPr>
            <w:tcW w:type="dxa" w:w="532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Confirm run of show</w:t>
            </w:r>
          </w:p>
        </w:tc>
        <w:tc>
          <w:tcPr>
            <w:tcW w:type="dxa" w:w="216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[Name]</w:t>
            </w:r>
          </w:p>
        </w:tc>
        <w:tc>
          <w:tcPr>
            <w:tcW w:type="dxa" w:w="2016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[Date]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Event day and approval</w:t>
      </w:r>
    </w:p>
    <w:p>
      <w:pPr>
        <w:pStyle w:val="Heading1"/>
      </w:pPr>
      <w:r>
        <w:t>Run of show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cantSplit/>
          <w:tblHeader/>
        </w:trPr>
        <w:tc>
          <w:tcPr>
            <w:tcW w:type="dxa" w:w="1152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Time</w:t>
            </w:r>
          </w:p>
        </w:tc>
        <w:tc>
          <w:tcPr>
            <w:tcW w:type="dxa" w:w="3600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Activity</w:t>
            </w:r>
          </w:p>
        </w:tc>
        <w:tc>
          <w:tcPr>
            <w:tcW w:type="dxa" w:w="1728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Owner</w:t>
            </w:r>
          </w:p>
        </w:tc>
        <w:tc>
          <w:tcPr>
            <w:tcW w:type="dxa" w:w="3024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Dependency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[Time]</w:t>
            </w:r>
          </w:p>
        </w:tc>
        <w:tc>
          <w:tcPr>
            <w:tcW w:type="dxa" w:w="3600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Setup and checks</w:t>
            </w:r>
          </w:p>
        </w:tc>
        <w:tc>
          <w:tcPr>
            <w:tcW w:type="dxa" w:w="172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[Name]</w:t>
            </w:r>
          </w:p>
        </w:tc>
        <w:tc>
          <w:tcPr>
            <w:tcW w:type="dxa" w:w="3024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[Access or equipment]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[Time]</w:t>
            </w:r>
          </w:p>
        </w:tc>
        <w:tc>
          <w:tcPr>
            <w:tcW w:type="dxa" w:w="36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Guest arrival</w:t>
            </w:r>
          </w:p>
        </w:tc>
        <w:tc>
          <w:tcPr>
            <w:tcW w:type="dxa" w:w="172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[Name]</w:t>
            </w:r>
          </w:p>
        </w:tc>
        <w:tc>
          <w:tcPr>
            <w:tcW w:type="dxa" w:w="3024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[Registration ready]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[Time]</w:t>
            </w:r>
          </w:p>
        </w:tc>
        <w:tc>
          <w:tcPr>
            <w:tcW w:type="dxa" w:w="3600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Main program</w:t>
            </w:r>
          </w:p>
        </w:tc>
        <w:tc>
          <w:tcPr>
            <w:tcW w:type="dxa" w:w="172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[Name]</w:t>
            </w:r>
          </w:p>
        </w:tc>
        <w:tc>
          <w:tcPr>
            <w:tcW w:type="dxa" w:w="3024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[Production ready]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[Time]</w:t>
            </w:r>
          </w:p>
        </w:tc>
        <w:tc>
          <w:tcPr>
            <w:tcW w:type="dxa" w:w="36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Close and breakdown</w:t>
            </w:r>
          </w:p>
        </w:tc>
        <w:tc>
          <w:tcPr>
            <w:tcW w:type="dxa" w:w="172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[Name]</w:t>
            </w:r>
          </w:p>
        </w:tc>
        <w:tc>
          <w:tcPr>
            <w:tcW w:type="dxa" w:w="3024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[Venue requirements]</w:t>
            </w:r>
          </w:p>
        </w:tc>
      </w:tr>
    </w:tbl>
    <w:p>
      <w:pPr>
        <w:spacing w:after="40"/>
      </w:pPr>
    </w:p>
    <w:p>
      <w:pPr>
        <w:pStyle w:val="Heading1"/>
      </w:pPr>
      <w:r>
        <w:t>Vendors and responsibilities</w:t>
      </w:r>
    </w:p>
    <w:p>
      <w:r>
        <w:t>[List each vendor, contact, service, arrival time and responsibility. Record backup arrangements and the escalation contact for the event day.]</w:t>
      </w:r>
    </w:p>
    <w:p>
      <w:pPr>
        <w:pStyle w:val="Heading1"/>
      </w:pPr>
      <w:r>
        <w:t>Approval and next steps</w:t>
      </w:r>
    </w:p>
    <w:p>
      <w:r>
        <w:t>[List the decisions needed, the approver and the response date. Document agreed scope, price, payment and cancellation terms in the appropriate agreement before committing costs.]</w:t>
      </w:r>
    </w:p>
    <w:p>
      <w:r>
        <w:rPr>
          <w:b/>
        </w:rPr>
        <w:t xml:space="preserve">Client decision  </w:t>
      </w:r>
      <w:r>
        <w:t>[Approved, changes requested or declined]</w:t>
      </w:r>
    </w:p>
    <w:p>
      <w:r>
        <w:rPr>
          <w:b/>
        </w:rPr>
        <w:t xml:space="preserve">Name and date  </w:t>
      </w:r>
      <w:r>
        <w:t>[Approver name and date]</w:t>
      </w:r>
    </w:p>
    <w:p>
      <w:pPr>
        <w:pStyle w:val="Heading1"/>
      </w:pPr>
      <w:r>
        <w:t>Post event review</w:t>
      </w:r>
    </w:p>
    <w:p>
      <w:r>
        <w:t>[Schedule the review, collect attendance and feedback, reconcile actual costs against the budget and assess the objectives. Assign an owner for the follow-up report.]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69" w:lineRule="auto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4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40"/>
    </w:pPr>
    <w:rPr>
      <w:rFonts w:asciiTheme="majorHAnsi" w:eastAsiaTheme="majorEastAsia" w:hAnsiTheme="majorHAnsi" w:cstheme="majorBidi" w:ascii="Arial" w:hAnsi="Arial"/>
      <w:i/>
      <w:iCs/>
      <w:color w:val="00000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 proposal</dc:title>
  <dc:subject>Editable template</dc:subject>
  <dc:creator>Tidy Drafts</dc:creator>
  <cp:keywords>Tidy Drafts, template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